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F354" w14:textId="197FE8F5" w:rsidR="007A5B91" w:rsidRDefault="005623C2" w:rsidP="00562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sz w:val="32"/>
          <w:szCs w:val="32"/>
        </w:rPr>
        <w:t>CHRISTIANSSANDS BYSELSKAP</w:t>
      </w:r>
    </w:p>
    <w:p w14:paraId="5B18BA32" w14:textId="49D98085" w:rsidR="005623C2" w:rsidRDefault="005623C2" w:rsidP="005623C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Høring av oppstart av arbeid med endret reguleringsplan for                             del av kvartal 57 – østre del</w:t>
      </w:r>
    </w:p>
    <w:p w14:paraId="38244B9A" w14:textId="63753241" w:rsidR="005623C2" w:rsidRDefault="005623C2" w:rsidP="005623C2">
      <w:pPr>
        <w:jc w:val="center"/>
        <w:rPr>
          <w:rFonts w:ascii="Arial" w:hAnsi="Arial" w:cs="Arial"/>
        </w:rPr>
      </w:pPr>
    </w:p>
    <w:p w14:paraId="2215C341" w14:textId="097B8B7C" w:rsidR="005623C2" w:rsidRDefault="006D5456" w:rsidP="005623C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23C2">
        <w:rPr>
          <w:rFonts w:ascii="Arial" w:hAnsi="Arial" w:cs="Arial"/>
        </w:rPr>
        <w:t>ak</w:t>
      </w:r>
      <w:r>
        <w:rPr>
          <w:rFonts w:ascii="Arial" w:hAnsi="Arial" w:cs="Arial"/>
        </w:rPr>
        <w:t>en er mottatt</w:t>
      </w:r>
      <w:r w:rsidR="005623C2">
        <w:rPr>
          <w:rFonts w:ascii="Arial" w:hAnsi="Arial" w:cs="Arial"/>
        </w:rPr>
        <w:t xml:space="preserve"> 15.01.2021. Det dreier seg om omregulering av Østre </w:t>
      </w:r>
      <w:proofErr w:type="spellStart"/>
      <w:r w:rsidR="005623C2">
        <w:rPr>
          <w:rFonts w:ascii="Arial" w:hAnsi="Arial" w:cs="Arial"/>
        </w:rPr>
        <w:t>Strandgate</w:t>
      </w:r>
      <w:proofErr w:type="spellEnd"/>
      <w:r w:rsidR="005623C2">
        <w:rPr>
          <w:rFonts w:ascii="Arial" w:hAnsi="Arial" w:cs="Arial"/>
        </w:rPr>
        <w:t xml:space="preserve"> 56B som er regulert til bolig/kontor og Strandpromenaden 31 regulert til forsamlingslokale</w:t>
      </w:r>
      <w:r w:rsidR="000A4FFD">
        <w:rPr>
          <w:rFonts w:ascii="Arial" w:hAnsi="Arial" w:cs="Arial"/>
        </w:rPr>
        <w:t>.</w:t>
      </w:r>
    </w:p>
    <w:p w14:paraId="47832A54" w14:textId="407B0C20" w:rsidR="007B21A6" w:rsidRDefault="007B21A6" w:rsidP="005623C2">
      <w:pPr>
        <w:rPr>
          <w:rFonts w:ascii="Arial" w:hAnsi="Arial" w:cs="Arial"/>
        </w:rPr>
      </w:pPr>
      <w:r>
        <w:rPr>
          <w:rFonts w:ascii="Arial" w:hAnsi="Arial" w:cs="Arial"/>
        </w:rPr>
        <w:t>Formålet er</w:t>
      </w:r>
      <w:r w:rsidR="00EE4981">
        <w:rPr>
          <w:rFonts w:ascii="Arial" w:hAnsi="Arial" w:cs="Arial"/>
        </w:rPr>
        <w:t xml:space="preserve"> å fortette med to bolighus, ett på hver av eiendommene i to etasjer pluss loft. Parkeringen løses med felles kjøreadkomst fra Østre </w:t>
      </w:r>
      <w:proofErr w:type="spellStart"/>
      <w:r w:rsidR="00EE4981">
        <w:rPr>
          <w:rFonts w:ascii="Arial" w:hAnsi="Arial" w:cs="Arial"/>
        </w:rPr>
        <w:t>Strandgate</w:t>
      </w:r>
      <w:proofErr w:type="spellEnd"/>
      <w:r w:rsidR="00EE4981">
        <w:rPr>
          <w:rFonts w:ascii="Arial" w:hAnsi="Arial" w:cs="Arial"/>
        </w:rPr>
        <w:t xml:space="preserve"> til parkeringskjeller.</w:t>
      </w:r>
      <w:r w:rsidR="00E56F55">
        <w:rPr>
          <w:rFonts w:ascii="Arial" w:hAnsi="Arial" w:cs="Arial"/>
        </w:rPr>
        <w:t xml:space="preserve"> De nye boligene skal knyttes sammen med eksisterende bygninger med mellombygg for adkomst, trapp og heis.</w:t>
      </w:r>
    </w:p>
    <w:p w14:paraId="1E0CA9E3" w14:textId="446C3F59" w:rsidR="00E56F55" w:rsidRDefault="000A4FFD" w:rsidP="00EB65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gjeldende reguleringsplan fra 2017 er begge eiendommene regulert til</w:t>
      </w:r>
      <w:r w:rsidR="00C3121C">
        <w:rPr>
          <w:rFonts w:ascii="Arial" w:hAnsi="Arial" w:cs="Arial"/>
        </w:rPr>
        <w:t xml:space="preserve"> «hensynssone, bevaring kulturmiljø</w:t>
      </w:r>
      <w:r w:rsidR="00461106">
        <w:rPr>
          <w:rFonts w:ascii="Arial" w:hAnsi="Arial" w:cs="Arial"/>
        </w:rPr>
        <w:t xml:space="preserve"> (H570-)</w:t>
      </w:r>
      <w:r w:rsidR="00C3121C">
        <w:rPr>
          <w:rFonts w:ascii="Arial" w:hAnsi="Arial" w:cs="Arial"/>
        </w:rPr>
        <w:t>». I bestemmelsene heter det</w:t>
      </w:r>
      <w:r w:rsidR="00E56F55">
        <w:rPr>
          <w:rFonts w:ascii="Arial" w:hAnsi="Arial" w:cs="Arial"/>
        </w:rPr>
        <w:t xml:space="preserve"> bl.a.:</w:t>
      </w:r>
    </w:p>
    <w:p w14:paraId="71D62215" w14:textId="77777777" w:rsidR="00E56F55" w:rsidRDefault="00E56F55" w:rsidP="00EB65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«Formålet med hensynssonen er å bevare den arkitektonisk og kulturhistorisk verdifulle bebyggelsen samt gi rammer for rehabilitering og utbedring, slik at områdets særpreg og helhetlige miljø bevares og videreutvikles».</w:t>
      </w:r>
    </w:p>
    <w:p w14:paraId="4B1149FD" w14:textId="77777777" w:rsidR="00E56F55" w:rsidRDefault="00E56F55" w:rsidP="00EB65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«Bygningene kan utbedres, moderniseres og ombygges under forutsetning av at bygningenes eksteriør med hensyn til målestokk, form, detaljering, materialbruk og farger opprettholdes».</w:t>
      </w:r>
    </w:p>
    <w:p w14:paraId="423B7E11" w14:textId="0A14D6DF" w:rsidR="006B3FA5" w:rsidRDefault="00E56F55" w:rsidP="005623C2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B6519">
        <w:rPr>
          <w:rFonts w:ascii="Arial" w:hAnsi="Arial" w:cs="Arial"/>
        </w:rPr>
        <w:t>Tilbygg, påbygg og underbygg kan tillates når det etter kommunens skjønn er godt tilpasset i forhold til bygningen, eiendommen og bygningsmiljøets særpreg og tradisjon».</w:t>
      </w:r>
      <w:r w:rsidR="000A4FFD">
        <w:rPr>
          <w:rFonts w:ascii="Arial" w:hAnsi="Arial" w:cs="Arial"/>
        </w:rPr>
        <w:t xml:space="preserve"> </w:t>
      </w:r>
    </w:p>
    <w:p w14:paraId="291C79FB" w14:textId="394E7E92" w:rsidR="001A2501" w:rsidRDefault="001A2501" w:rsidP="00562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 gammelt av har Østre Havn-området hatt en åpen karakter med få bygninger. Dette ble fulgt opp i kommunens første generalplan </w:t>
      </w:r>
      <w:r w:rsidR="006D5456">
        <w:rPr>
          <w:rFonts w:ascii="Arial" w:hAnsi="Arial" w:cs="Arial"/>
        </w:rPr>
        <w:t>godkjent</w:t>
      </w:r>
      <w:r>
        <w:rPr>
          <w:rFonts w:ascii="Arial" w:hAnsi="Arial" w:cs="Arial"/>
        </w:rPr>
        <w:t xml:space="preserve"> i 1973. Karakteren av park og kontakt med sjøen var dominerende. Tanken var å få etablert et mest mulig åpent og sammenhengende parkbelte langs sjøen, eventuelt med muligheter for innpassing av offentlige formål. Dette bidro til å understreke forholdet mellom Kvadraturens randsone</w:t>
      </w:r>
      <w:r w:rsidR="006D5456">
        <w:rPr>
          <w:rFonts w:ascii="Arial" w:hAnsi="Arial" w:cs="Arial"/>
        </w:rPr>
        <w:t xml:space="preserve"> her</w:t>
      </w:r>
      <w:r>
        <w:rPr>
          <w:rFonts w:ascii="Arial" w:hAnsi="Arial" w:cs="Arial"/>
        </w:rPr>
        <w:t xml:space="preserve"> og den bymessige, fortettede kvartalsbebyggelsen innenfor. Både sentrumsplanen av 1978 og </w:t>
      </w:r>
      <w:r w:rsidR="007168BB">
        <w:rPr>
          <w:rFonts w:ascii="Arial" w:hAnsi="Arial" w:cs="Arial"/>
        </w:rPr>
        <w:t>kommunedelplanen for Kvadraturen av 199</w:t>
      </w:r>
      <w:r w:rsidR="006B3FA5">
        <w:rPr>
          <w:rFonts w:ascii="Arial" w:hAnsi="Arial" w:cs="Arial"/>
        </w:rPr>
        <w:t>8</w:t>
      </w:r>
      <w:r w:rsidR="007168BB">
        <w:rPr>
          <w:rFonts w:ascii="Arial" w:hAnsi="Arial" w:cs="Arial"/>
        </w:rPr>
        <w:t xml:space="preserve"> fulgte opp dette prinsippet. </w:t>
      </w:r>
      <w:r w:rsidR="00021AF6">
        <w:rPr>
          <w:rFonts w:ascii="Arial" w:hAnsi="Arial" w:cs="Arial"/>
        </w:rPr>
        <w:t>Intensjonen var at randsonen skulle utvikles videre som byens sjørettede parkområde og sentrale lekefelt. Mindre frittliggende bygg og anlegg kunne innpasses i tilknytning til rekreasjon.</w:t>
      </w:r>
    </w:p>
    <w:p w14:paraId="2BCEDCBC" w14:textId="09808AEC" w:rsidR="007168BB" w:rsidRDefault="007168BB" w:rsidP="005623C2">
      <w:pPr>
        <w:rPr>
          <w:rFonts w:ascii="Arial" w:hAnsi="Arial" w:cs="Arial"/>
        </w:rPr>
      </w:pPr>
      <w:r>
        <w:rPr>
          <w:rFonts w:ascii="Arial" w:hAnsi="Arial" w:cs="Arial"/>
        </w:rPr>
        <w:t>Etter hvert</w:t>
      </w:r>
      <w:r w:rsidR="00021AF6">
        <w:rPr>
          <w:rFonts w:ascii="Arial" w:hAnsi="Arial" w:cs="Arial"/>
        </w:rPr>
        <w:t xml:space="preserve"> gikk imidlertid utviklingen av området en annen vei.</w:t>
      </w:r>
      <w:r>
        <w:rPr>
          <w:rFonts w:ascii="Arial" w:hAnsi="Arial" w:cs="Arial"/>
        </w:rPr>
        <w:t xml:space="preserve"> </w:t>
      </w:r>
      <w:r w:rsidR="00021AF6">
        <w:rPr>
          <w:rFonts w:ascii="Arial" w:hAnsi="Arial" w:cs="Arial"/>
        </w:rPr>
        <w:t xml:space="preserve">Området ble mer og mer fortettet. Østre </w:t>
      </w:r>
      <w:proofErr w:type="spellStart"/>
      <w:r w:rsidR="00021AF6">
        <w:rPr>
          <w:rFonts w:ascii="Arial" w:hAnsi="Arial" w:cs="Arial"/>
        </w:rPr>
        <w:t>Strandgate</w:t>
      </w:r>
      <w:proofErr w:type="spellEnd"/>
      <w:r w:rsidR="00021AF6">
        <w:rPr>
          <w:rFonts w:ascii="Arial" w:hAnsi="Arial" w:cs="Arial"/>
        </w:rPr>
        <w:t xml:space="preserve"> </w:t>
      </w:r>
      <w:r w:rsidR="006D5456">
        <w:rPr>
          <w:rFonts w:ascii="Arial" w:hAnsi="Arial" w:cs="Arial"/>
        </w:rPr>
        <w:t xml:space="preserve">er </w:t>
      </w:r>
      <w:r w:rsidR="00D26BD4">
        <w:rPr>
          <w:rFonts w:ascii="Arial" w:hAnsi="Arial" w:cs="Arial"/>
        </w:rPr>
        <w:t xml:space="preserve">i ferd med å </w:t>
      </w:r>
      <w:r w:rsidR="006D5456">
        <w:rPr>
          <w:rFonts w:ascii="Arial" w:hAnsi="Arial" w:cs="Arial"/>
        </w:rPr>
        <w:t xml:space="preserve">bli </w:t>
      </w:r>
      <w:r w:rsidR="00021AF6">
        <w:rPr>
          <w:rFonts w:ascii="Arial" w:hAnsi="Arial" w:cs="Arial"/>
        </w:rPr>
        <w:t xml:space="preserve">lik gatene ellers i Kvadraturen, den visuelle kontakten med sjøen og åpenheten sterkt redusert. Eksempler på </w:t>
      </w:r>
      <w:r w:rsidR="00780889">
        <w:rPr>
          <w:rFonts w:ascii="Arial" w:hAnsi="Arial" w:cs="Arial"/>
        </w:rPr>
        <w:t xml:space="preserve">det som har skjedd i nyere tid </w:t>
      </w:r>
      <w:r w:rsidR="00021AF6">
        <w:rPr>
          <w:rFonts w:ascii="Arial" w:hAnsi="Arial" w:cs="Arial"/>
        </w:rPr>
        <w:t xml:space="preserve">er Strandpromenaden 9, </w:t>
      </w:r>
      <w:r w:rsidR="00543E0C">
        <w:rPr>
          <w:rFonts w:ascii="Arial" w:hAnsi="Arial" w:cs="Arial"/>
        </w:rPr>
        <w:t xml:space="preserve">Østre </w:t>
      </w:r>
      <w:proofErr w:type="spellStart"/>
      <w:r w:rsidR="00543E0C">
        <w:rPr>
          <w:rFonts w:ascii="Arial" w:hAnsi="Arial" w:cs="Arial"/>
        </w:rPr>
        <w:t>Strandgate</w:t>
      </w:r>
      <w:proofErr w:type="spellEnd"/>
      <w:r w:rsidR="00543E0C">
        <w:rPr>
          <w:rFonts w:ascii="Arial" w:hAnsi="Arial" w:cs="Arial"/>
        </w:rPr>
        <w:t xml:space="preserve"> 22-28 </w:t>
      </w:r>
      <w:r w:rsidR="00614C8F">
        <w:rPr>
          <w:rFonts w:ascii="Arial" w:hAnsi="Arial" w:cs="Arial"/>
        </w:rPr>
        <w:t>(</w:t>
      </w:r>
      <w:proofErr w:type="spellStart"/>
      <w:r w:rsidR="00614C8F">
        <w:rPr>
          <w:rFonts w:ascii="Arial" w:hAnsi="Arial" w:cs="Arial"/>
        </w:rPr>
        <w:t>Otterdalstomta</w:t>
      </w:r>
      <w:proofErr w:type="spellEnd"/>
      <w:r w:rsidR="00614C8F">
        <w:rPr>
          <w:rFonts w:ascii="Arial" w:hAnsi="Arial" w:cs="Arial"/>
        </w:rPr>
        <w:t xml:space="preserve">) </w:t>
      </w:r>
      <w:r w:rsidR="00543E0C">
        <w:rPr>
          <w:rFonts w:ascii="Arial" w:hAnsi="Arial" w:cs="Arial"/>
        </w:rPr>
        <w:t>og</w:t>
      </w:r>
      <w:r w:rsidR="00614C8F">
        <w:rPr>
          <w:rFonts w:ascii="Arial" w:hAnsi="Arial" w:cs="Arial"/>
        </w:rPr>
        <w:t xml:space="preserve"> 70 </w:t>
      </w:r>
      <w:r w:rsidR="00543E0C">
        <w:rPr>
          <w:rFonts w:ascii="Arial" w:hAnsi="Arial" w:cs="Arial"/>
        </w:rPr>
        <w:t xml:space="preserve">samt Aquaramaprosjektet </w:t>
      </w:r>
      <w:r w:rsidR="00614C8F">
        <w:rPr>
          <w:rFonts w:ascii="Arial" w:hAnsi="Arial" w:cs="Arial"/>
        </w:rPr>
        <w:t>med</w:t>
      </w:r>
      <w:r w:rsidR="00543E0C">
        <w:rPr>
          <w:rFonts w:ascii="Arial" w:hAnsi="Arial" w:cs="Arial"/>
        </w:rPr>
        <w:t xml:space="preserve"> hotellet.</w:t>
      </w:r>
    </w:p>
    <w:p w14:paraId="13DD6846" w14:textId="25AFA1D5" w:rsidR="00295CBC" w:rsidRPr="008B66E9" w:rsidRDefault="00295CBC" w:rsidP="005623C2">
      <w:pPr>
        <w:rPr>
          <w:rFonts w:ascii="Arial" w:hAnsi="Arial" w:cs="Arial"/>
          <w:i/>
          <w:iCs/>
        </w:rPr>
      </w:pPr>
      <w:r w:rsidRPr="008B66E9">
        <w:rPr>
          <w:rFonts w:ascii="Arial" w:hAnsi="Arial" w:cs="Arial"/>
          <w:i/>
          <w:iCs/>
        </w:rPr>
        <w:t>Problemstillingen er om denne utviklingen bare skal fortsette eller er det på tide å si stopp?</w:t>
      </w:r>
    </w:p>
    <w:p w14:paraId="33DD3F61" w14:textId="61B1D075" w:rsidR="00614C8F" w:rsidRPr="00055D21" w:rsidRDefault="00614C8F" w:rsidP="005623C2">
      <w:pPr>
        <w:rPr>
          <w:rFonts w:ascii="Arial" w:hAnsi="Arial" w:cs="Arial"/>
          <w:i/>
          <w:iCs/>
        </w:rPr>
      </w:pPr>
      <w:r w:rsidRPr="00055D21">
        <w:rPr>
          <w:rFonts w:ascii="Arial" w:hAnsi="Arial" w:cs="Arial"/>
          <w:i/>
          <w:iCs/>
        </w:rPr>
        <w:t>I gjeldende reguleringsplan heter det om retningslinjer for kulturmiljø</w:t>
      </w:r>
      <w:r w:rsidR="00055D21" w:rsidRPr="00055D21">
        <w:rPr>
          <w:rFonts w:ascii="Arial" w:hAnsi="Arial" w:cs="Arial"/>
          <w:i/>
          <w:iCs/>
        </w:rPr>
        <w:t xml:space="preserve"> at f</w:t>
      </w:r>
      <w:r w:rsidRPr="00055D21">
        <w:rPr>
          <w:rFonts w:ascii="Arial" w:hAnsi="Arial" w:cs="Arial"/>
          <w:i/>
          <w:iCs/>
        </w:rPr>
        <w:t>ormålet er å ivareta renessansebyen og dens kvaliteter, større sammenhengende bygningsmiljøer og historiske kvaliteter.</w:t>
      </w:r>
    </w:p>
    <w:p w14:paraId="371DA92F" w14:textId="28D6015A" w:rsidR="00614C8F" w:rsidRPr="008B66E9" w:rsidRDefault="00614C8F" w:rsidP="005623C2">
      <w:pPr>
        <w:rPr>
          <w:rFonts w:ascii="Arial" w:hAnsi="Arial" w:cs="Arial"/>
          <w:b/>
          <w:bCs/>
        </w:rPr>
      </w:pPr>
      <w:r w:rsidRPr="008B66E9">
        <w:rPr>
          <w:rFonts w:ascii="Arial" w:hAnsi="Arial" w:cs="Arial"/>
          <w:b/>
          <w:bCs/>
        </w:rPr>
        <w:t xml:space="preserve">De foreslåtte </w:t>
      </w:r>
      <w:r w:rsidR="00295CBC" w:rsidRPr="008B66E9">
        <w:rPr>
          <w:rFonts w:ascii="Arial" w:hAnsi="Arial" w:cs="Arial"/>
          <w:b/>
          <w:bCs/>
        </w:rPr>
        <w:t xml:space="preserve">«fortettingsboligene» vil sammen med de to eksisterende bygningene </w:t>
      </w:r>
      <w:r w:rsidR="009E21E9" w:rsidRPr="008B66E9">
        <w:rPr>
          <w:rFonts w:ascii="Arial" w:hAnsi="Arial" w:cs="Arial"/>
          <w:b/>
          <w:bCs/>
        </w:rPr>
        <w:t xml:space="preserve">fremstå omtrent som </w:t>
      </w:r>
      <w:r w:rsidR="00295CBC" w:rsidRPr="008B66E9">
        <w:rPr>
          <w:rFonts w:ascii="Arial" w:hAnsi="Arial" w:cs="Arial"/>
          <w:b/>
          <w:bCs/>
        </w:rPr>
        <w:t>en sammenhengende rekke med fire hus som vil danne en vegg mot Tresse. Byselskapet mener at åpenheten her forsvinner og Tresse</w:t>
      </w:r>
      <w:r w:rsidR="009E21E9" w:rsidRPr="008B66E9">
        <w:rPr>
          <w:rFonts w:ascii="Arial" w:hAnsi="Arial" w:cs="Arial"/>
          <w:b/>
          <w:bCs/>
        </w:rPr>
        <w:t>-området</w:t>
      </w:r>
      <w:r w:rsidR="00295CBC" w:rsidRPr="008B66E9">
        <w:rPr>
          <w:rFonts w:ascii="Arial" w:hAnsi="Arial" w:cs="Arial"/>
          <w:b/>
          <w:bCs/>
        </w:rPr>
        <w:t xml:space="preserve"> får en form for innramming i nord-øst.</w:t>
      </w:r>
      <w:r w:rsidR="00780889" w:rsidRPr="008B66E9">
        <w:rPr>
          <w:rFonts w:ascii="Arial" w:hAnsi="Arial" w:cs="Arial"/>
          <w:b/>
          <w:bCs/>
        </w:rPr>
        <w:t xml:space="preserve"> </w:t>
      </w:r>
      <w:r w:rsidR="008B66E9" w:rsidRPr="008B66E9">
        <w:rPr>
          <w:rFonts w:ascii="Arial" w:hAnsi="Arial" w:cs="Arial"/>
          <w:b/>
          <w:bCs/>
        </w:rPr>
        <w:t>E</w:t>
      </w:r>
      <w:r w:rsidR="00780889" w:rsidRPr="008B66E9">
        <w:rPr>
          <w:rFonts w:ascii="Arial" w:hAnsi="Arial" w:cs="Arial"/>
          <w:b/>
          <w:bCs/>
        </w:rPr>
        <w:t xml:space="preserve">n slik husrekke/vegg på dette stedet </w:t>
      </w:r>
      <w:r w:rsidR="008B66E9" w:rsidRPr="008B66E9">
        <w:rPr>
          <w:rFonts w:ascii="Arial" w:hAnsi="Arial" w:cs="Arial"/>
          <w:b/>
          <w:bCs/>
        </w:rPr>
        <w:t xml:space="preserve">er i konflikt med </w:t>
      </w:r>
      <w:r w:rsidR="00780889" w:rsidRPr="008B66E9">
        <w:rPr>
          <w:rFonts w:ascii="Arial" w:hAnsi="Arial" w:cs="Arial"/>
          <w:b/>
          <w:bCs/>
        </w:rPr>
        <w:t>gjeldende bestemmelse om å ta vare på områdets særpreg og bevaring av områdets karakter</w:t>
      </w:r>
      <w:r w:rsidR="008B66E9" w:rsidRPr="008B66E9">
        <w:rPr>
          <w:rFonts w:ascii="Arial" w:hAnsi="Arial" w:cs="Arial"/>
          <w:b/>
          <w:bCs/>
        </w:rPr>
        <w:t>.</w:t>
      </w:r>
    </w:p>
    <w:p w14:paraId="2F9341A9" w14:textId="3A64232B" w:rsidR="00A444A8" w:rsidRPr="00055D21" w:rsidRDefault="00A444A8" w:rsidP="005623C2">
      <w:pPr>
        <w:rPr>
          <w:rFonts w:ascii="Arial" w:hAnsi="Arial" w:cs="Arial"/>
          <w:b/>
          <w:bCs/>
        </w:rPr>
      </w:pPr>
      <w:r w:rsidRPr="00055D21">
        <w:rPr>
          <w:rFonts w:ascii="Arial" w:hAnsi="Arial" w:cs="Arial"/>
          <w:b/>
          <w:bCs/>
        </w:rPr>
        <w:lastRenderedPageBreak/>
        <w:t xml:space="preserve">Ut fra dette </w:t>
      </w:r>
      <w:r w:rsidR="009E21E9" w:rsidRPr="00055D21">
        <w:rPr>
          <w:rFonts w:ascii="Arial" w:hAnsi="Arial" w:cs="Arial"/>
          <w:b/>
          <w:bCs/>
        </w:rPr>
        <w:t>vil</w:t>
      </w:r>
      <w:r w:rsidRPr="00055D21">
        <w:rPr>
          <w:rFonts w:ascii="Arial" w:hAnsi="Arial" w:cs="Arial"/>
          <w:b/>
          <w:bCs/>
        </w:rPr>
        <w:t xml:space="preserve"> byselskapet </w:t>
      </w:r>
      <w:r w:rsidR="009E21E9" w:rsidRPr="00055D21">
        <w:rPr>
          <w:rFonts w:ascii="Arial" w:hAnsi="Arial" w:cs="Arial"/>
          <w:b/>
          <w:bCs/>
        </w:rPr>
        <w:t>sterkt</w:t>
      </w:r>
      <w:r w:rsidRPr="00055D21">
        <w:rPr>
          <w:rFonts w:ascii="Arial" w:hAnsi="Arial" w:cs="Arial"/>
          <w:b/>
          <w:bCs/>
        </w:rPr>
        <w:t xml:space="preserve"> fraråde </w:t>
      </w:r>
      <w:r w:rsidR="009E21E9" w:rsidRPr="00055D21">
        <w:rPr>
          <w:rFonts w:ascii="Arial" w:hAnsi="Arial" w:cs="Arial"/>
          <w:b/>
          <w:bCs/>
        </w:rPr>
        <w:t>utbyggingen som foreslått.</w:t>
      </w:r>
      <w:r w:rsidRPr="00055D21">
        <w:rPr>
          <w:rFonts w:ascii="Arial" w:hAnsi="Arial" w:cs="Arial"/>
          <w:b/>
          <w:bCs/>
        </w:rPr>
        <w:t xml:space="preserve">. Den åpenheten som </w:t>
      </w:r>
      <w:r w:rsidR="00D26BD4" w:rsidRPr="00055D21">
        <w:rPr>
          <w:rFonts w:ascii="Arial" w:hAnsi="Arial" w:cs="Arial"/>
          <w:b/>
          <w:bCs/>
        </w:rPr>
        <w:t xml:space="preserve">er </w:t>
      </w:r>
      <w:r w:rsidRPr="00055D21">
        <w:rPr>
          <w:rFonts w:ascii="Arial" w:hAnsi="Arial" w:cs="Arial"/>
          <w:b/>
          <w:bCs/>
        </w:rPr>
        <w:t xml:space="preserve">her ved Tresse og festningsområdet </w:t>
      </w:r>
      <w:r w:rsidR="00D26BD4" w:rsidRPr="00055D21">
        <w:rPr>
          <w:rFonts w:ascii="Arial" w:hAnsi="Arial" w:cs="Arial"/>
          <w:b/>
          <w:bCs/>
        </w:rPr>
        <w:t xml:space="preserve">er en viktig kvalitet som </w:t>
      </w:r>
      <w:r w:rsidRPr="00055D21">
        <w:rPr>
          <w:rFonts w:ascii="Arial" w:hAnsi="Arial" w:cs="Arial"/>
          <w:b/>
          <w:bCs/>
        </w:rPr>
        <w:t>bør tas vare på.</w:t>
      </w:r>
    </w:p>
    <w:p w14:paraId="0D20CEC9" w14:textId="3EA9BB61" w:rsidR="00A444A8" w:rsidRDefault="00A444A8" w:rsidP="005623C2">
      <w:pPr>
        <w:rPr>
          <w:rFonts w:ascii="Arial" w:hAnsi="Arial" w:cs="Arial"/>
        </w:rPr>
      </w:pPr>
    </w:p>
    <w:p w14:paraId="10864139" w14:textId="6666FA1D" w:rsidR="00A444A8" w:rsidRDefault="00A444A8" w:rsidP="005623C2">
      <w:pPr>
        <w:rPr>
          <w:rFonts w:ascii="Arial" w:hAnsi="Arial" w:cs="Arial"/>
        </w:rPr>
      </w:pPr>
      <w:r>
        <w:rPr>
          <w:rFonts w:ascii="Arial" w:hAnsi="Arial" w:cs="Arial"/>
        </w:rPr>
        <w:t>Kristiansand 20.01.2021</w:t>
      </w:r>
    </w:p>
    <w:p w14:paraId="17961024" w14:textId="72F5F43D" w:rsidR="00A444A8" w:rsidRDefault="00A444A8" w:rsidP="005623C2">
      <w:pPr>
        <w:rPr>
          <w:rFonts w:ascii="Arial" w:hAnsi="Arial" w:cs="Arial"/>
        </w:rPr>
      </w:pPr>
    </w:p>
    <w:p w14:paraId="60A7CD15" w14:textId="16F5D416" w:rsidR="00A444A8" w:rsidRDefault="00A444A8" w:rsidP="005623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Harald Sødal</w:t>
      </w:r>
    </w:p>
    <w:p w14:paraId="6FD612D3" w14:textId="13B7A60E" w:rsidR="00A444A8" w:rsidRPr="005623C2" w:rsidRDefault="00A444A8" w:rsidP="00A44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Leder</w:t>
      </w:r>
    </w:p>
    <w:sectPr w:rsidR="00A444A8" w:rsidRPr="0056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C2"/>
    <w:rsid w:val="00021AF6"/>
    <w:rsid w:val="00055D21"/>
    <w:rsid w:val="000A4FFD"/>
    <w:rsid w:val="001A2501"/>
    <w:rsid w:val="00295CBC"/>
    <w:rsid w:val="00461106"/>
    <w:rsid w:val="00543E0C"/>
    <w:rsid w:val="005623C2"/>
    <w:rsid w:val="00614C8F"/>
    <w:rsid w:val="006B3FA5"/>
    <w:rsid w:val="006D5456"/>
    <w:rsid w:val="007168BB"/>
    <w:rsid w:val="00780889"/>
    <w:rsid w:val="007A5B91"/>
    <w:rsid w:val="007B21A6"/>
    <w:rsid w:val="008B66E9"/>
    <w:rsid w:val="009205F0"/>
    <w:rsid w:val="009E21E9"/>
    <w:rsid w:val="00A444A8"/>
    <w:rsid w:val="00C12E85"/>
    <w:rsid w:val="00C3121C"/>
    <w:rsid w:val="00D26BD4"/>
    <w:rsid w:val="00E56F55"/>
    <w:rsid w:val="00EB6519"/>
    <w:rsid w:val="00E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B97"/>
  <w15:chartTrackingRefBased/>
  <w15:docId w15:val="{97E20296-5134-4D82-B3BD-078079DF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Bulie</dc:creator>
  <cp:keywords/>
  <dc:description/>
  <cp:lastModifiedBy>Torstein Evje</cp:lastModifiedBy>
  <cp:revision>2</cp:revision>
  <dcterms:created xsi:type="dcterms:W3CDTF">2021-01-29T15:53:00Z</dcterms:created>
  <dcterms:modified xsi:type="dcterms:W3CDTF">2021-01-29T15:53:00Z</dcterms:modified>
</cp:coreProperties>
</file>